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Componentes del sistema</w:t>
      </w:r>
    </w:p>
    <w:p/>
    <w:p>
      <w:pPr/>
      <w:r>
        <w:rPr>
          <w:b w:val="1"/>
          <w:bCs w:val="1"/>
        </w:rPr>
        <w:t xml:space="preserve">Actuador de calefacción HA6 KNX-S</w:t>
      </w:r>
    </w:p>
    <w:p>
      <w:pPr/>
      <w:r>
        <w:rPr>
          <w:b w:val="1"/>
          <w:bCs w:val="1"/>
        </w:rPr>
        <w:t xml:space="preserve"/>
      </w:r>
    </w:p>
    <w:p/>
    <w:p>
      <w:pPr/>
      <w:r>
        <w:rPr/>
        <w:t xml:space="preserve">Garantía de fabricante: 5 años;UE1, EAN: 4007841095949;Aplicación, lugar: Interior;Color: Gris;Tipo de montaje: Otros;Temperatura ambiente: de -5 a 45 °C;Conexión a la red: 24 – 230 V / 50 – 60 Hz;Tensión de alimentación detalle: Bus KNX;Con acoplamiento de bus: Sí;Rango de tensión (mín.): 24 V;Rango de tensión (máx.): 230 V;KNX Medium: TP 256;KNX Secure: Sí;Producto categoría: Componentes del sistema;KNX-Funktionen technische Details: Schaltbetrieb oder PWM-Betrieb</w:t>
      </w:r>
      <w:br/>
      <w:r>
        <w:rPr/>
        <w:t xml:space="preserve">, Stellantriebe mit Charakteristik stromlos geöffnet oder stromlos geschlossen ansteuerbar</w:t>
      </w:r>
      <w:br/>
      <w:r>
        <w:rPr/>
        <w:t xml:space="preserve">, Stellantriebe 230 V oder 24 V ansteuerbar</w:t>
      </w:r>
      <w:br/>
      <w:r>
        <w:rPr/>
        <w:t xml:space="preserve">, Ausgänge manuell bedienbar, Baustellenbetrieb</w:t>
      </w:r>
      <w:br/>
      <w:r>
        <w:rPr/>
        <w:t xml:space="preserve">, Rückmeldung im Handbetrieb und im Busbetrieb</w:t>
      </w:r>
      <w:br/>
      <w:r>
        <w:rPr/>
        <w:t xml:space="preserve">, Sperren einzelner Ausgänge per Hand oder Bus</w:t>
      </w:r>
      <w:br/>
      <w:r>
        <w:rPr/>
        <w:t xml:space="preserve">, Überlastsicher, kurzschlusssicher; Fehlermeldung mit LED</w:t>
      </w:r>
      <w:br/>
      <w:r>
        <w:rPr/>
        <w:t xml:space="preserve">, Schutz gegen festsitzende Ventile</w:t>
      </w:r>
      <w:br/>
      <w:r>
        <w:rPr/>
        <w:t xml:space="preserve">, Zwangsstellung</w:t>
      </w:r>
      <w:br/>
      <w:r>
        <w:rPr/>
        <w:t xml:space="preserve">, Zyklische Überwachung der Eingangssignale parametrierbar</w:t>
      </w:r>
      <w:br/>
      <w:r>
        <w:rPr/>
        <w:t xml:space="preserve">, Rückmeldung über Bus z. B. bei Netzausfall oder Überlast</w:t>
      </w:r>
      <w:br/>
      <w:r>
        <w:rPr/>
        <w:t xml:space="preserve">,</w:t>
      </w:r>
      <w:br/>
      <w:r>
        <w:rPr/>
        <w:t xml:space="preserve">, Busanschluss mit Standard-Busanschlussklemme</w:t>
      </w:r>
      <w:br/>
      <w:r>
        <w:rPr/>
        <w:t xml:space="preserve">, Integrierte Raumtemperaturregelung mit Sollwertvorgabe</w:t>
      </w:r>
      <w:br/>
      <w:r>
        <w:rPr/>
        <w:t xml:space="preserve">, 12 unabhängige Regler zur Regelung von bis zu 12 unabhängigen Räumen</w:t>
      </w:r>
      <w:br/>
      <w:r>
        <w:rPr/>
        <w:t xml:space="preserve">, Reglerfunktion für Heiz- und Kühlbetrieb</w:t>
      </w:r>
      <w:br/>
      <w:r>
        <w:rPr/>
        <w:t xml:space="preserve">,</w:t>
      </w:r>
      <w:br/>
      <w:r>
        <w:rPr/>
        <w:t xml:space="preserve">, Logikfunktionen</w:t>
      </w:r>
      <w:br/>
      <w:r>
        <w:rPr/>
        <w:t xml:space="preserve">, Logikgatter</w:t>
      </w:r>
      <w:br/>
      <w:r>
        <w:rPr/>
        <w:t xml:space="preserve">, Umsetzer (Konvertierung)</w:t>
      </w:r>
      <w:br/>
      <w:r>
        <w:rPr/>
        <w:t xml:space="preserve">, Sperrglied</w:t>
      </w:r>
      <w:br/>
      <w:r>
        <w:rPr/>
        <w:t xml:space="preserve">, Vergleicher</w:t>
      </w:r>
      <w:br/>
      <w:r>
        <w:rPr/>
        <w:t xml:space="preserve">, Grenzwertschalter</w:t>
      </w:r>
      <w:br/>
      <w:r>
        <w:rPr/>
        <w:t xml:space="preserve">,</w:t>
      </w:r>
      <w:br/>
      <w:r>
        <w:rPr/>
        <w:t xml:space="preserve">,</w:t>
      </w:r>
      <w:br/>
      <w:r>
        <w:rPr/>
        <w:t xml:space="preserve">, KNX Data Secure Produkt</w:t>
      </w:r>
      <w:br/>
      <w:r>
        <w:rPr/>
        <w:t xml:space="preserve">, Updatefähig mit Steinel KNX Service App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095949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Actuador de calefacción HA6 KNX-S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2026-09-05T01:30:06+02:00</dcterms:created>
  <dcterms:modified xsi:type="dcterms:W3CDTF">2026-09-05T01:30:06+02:00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